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01.12.2021 по 31.12.2021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2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результату оцінки вбудованих нежитлових приміщень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 адресою: м. Мелітополь, вул. Гризодубової, 46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01.12.2021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29.01.2021 № 36-р та затвердження паспортів бюджетної програми по КТПКВК 0210150, КТПКВК 0218410, КТПКВК 0217693,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КТПКВК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0218110, на 2021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рік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 новій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редакції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02.12.2021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перерозподіл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бюджету</w:t>
            </w:r>
          </w:p>
          <w:p>
            <w:pPr>
              <w:pStyle w:val="TableParagraph"/>
              <w:spacing w:line="220" w:lineRule="atLeast" w:before="0"/>
              <w:ind w:right="107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 громади на 2021 рік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03.12.2021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7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збільшення 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перерозподіл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обсягу бюджету Мелітопольської міської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територіальної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громади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03.12.2021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08.09.2021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03.12.2021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08.09.2021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03.12.2021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збільшення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бюджету</w:t>
            </w:r>
          </w:p>
          <w:p>
            <w:pPr>
              <w:pStyle w:val="TableParagraph"/>
              <w:spacing w:line="220" w:lineRule="atLeast" w:before="0"/>
              <w:ind w:right="107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 громади на 2021 рік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06.12.2021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 обсягу бюджету 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громади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06.12.2021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 міського конкурсу на краще новорічне оформлення територій у місті "Мелітополь новорічний"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11.12.2020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06.12.2021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06.12.2021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експертів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USAID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ERA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06.12.2021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директора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проєкту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GIZ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"Інтегрований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розвиток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міст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Україні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ІІ"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07.12.2021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before="5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результату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оцінки</w:t>
            </w:r>
          </w:p>
          <w:p>
            <w:pPr>
              <w:pStyle w:val="TableParagraph"/>
              <w:spacing w:line="220" w:lineRule="atLeast" w:before="0"/>
              <w:ind w:right="107"/>
              <w:jc w:val="left"/>
              <w:rPr>
                <w:sz w:val="17"/>
              </w:rPr>
            </w:pPr>
            <w:r>
              <w:rPr>
                <w:sz w:val="17"/>
              </w:rPr>
              <w:t>нежитлового приміщення № 3 загальною площею 99,3 кв.м, розташованого за адресою: м. Мелітополь, вул. Ярослава Мудрого, 2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08.12.2021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spacing w:before="6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08.12.2021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spacing w:before="6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1" w:lineRule="exact" w:before="1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08.12.2021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10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участь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дітей-сиріт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дітей,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позбавлених батьківського піклування у Святі обласної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новорічної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ялинки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09.12.2021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spacing w:before="6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охорони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хвойних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насаджень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передноворічний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період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09.12.2021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spacing w:line="220" w:lineRule="exact" w:before="0"/>
              <w:ind w:right="107"/>
              <w:jc w:val="left"/>
              <w:rPr>
                <w:sz w:val="17"/>
              </w:rPr>
            </w:pPr>
            <w:r>
              <w:rPr>
                <w:sz w:val="17"/>
              </w:rPr>
              <w:t>Про обслуговування коштів бюджету Мелітопольської міської територіальної громади у частині бюджету розвитку та власних надходжень бюджетних установ в установах банків державного сектору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2021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10.12.2021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7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безоплатне забезпечення форменим одягом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працівників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відділу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благоустрою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 екології та втрату чинності розпорядження міського голови від 07.07.2021 № 241-р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13.12.2021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розгляду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скарги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Вовк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Л.І.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14.12.2021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 бюджету 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громади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перерозподіл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бюджету</w:t>
            </w:r>
          </w:p>
          <w:p>
            <w:pPr>
              <w:pStyle w:val="TableParagraph"/>
              <w:spacing w:line="220" w:lineRule="atLeast" w:before="0"/>
              <w:ind w:right="107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 громади на 2021 рік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міждисциплінарної робочої групи з розробки концепції</w:t>
            </w:r>
          </w:p>
          <w:p>
            <w:pPr>
              <w:pStyle w:val="TableParagraph"/>
              <w:spacing w:line="271" w:lineRule="auto" w:before="0"/>
              <w:ind w:right="107"/>
              <w:jc w:val="left"/>
              <w:rPr>
                <w:sz w:val="17"/>
              </w:rPr>
            </w:pPr>
            <w:r>
              <w:rPr>
                <w:sz w:val="17"/>
              </w:rPr>
              <w:t>інтегрованого розвитку міста Мелітополя, проєкту - "Інтегрований розвиток міст в Україні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ІІ" 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12.05.2021 № 175-р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16.12.2021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перерозподіл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бюджету</w:t>
            </w:r>
          </w:p>
          <w:p>
            <w:pPr>
              <w:pStyle w:val="TableParagraph"/>
              <w:spacing w:line="220" w:lineRule="atLeast" w:before="0"/>
              <w:ind w:right="107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 громади на 2021 рік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16.12.2021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збільшення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бюджету</w:t>
            </w:r>
          </w:p>
          <w:p>
            <w:pPr>
              <w:pStyle w:val="TableParagraph"/>
              <w:spacing w:line="220" w:lineRule="atLeast" w:before="0"/>
              <w:ind w:right="107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 громади на 2021 рік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16.12.2021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удосконалення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здійсненню виконавчими органами Мелітопольської</w:t>
            </w:r>
          </w:p>
          <w:p>
            <w:pPr>
              <w:pStyle w:val="TableParagraph"/>
              <w:spacing w:line="271" w:lineRule="auto" w:before="0"/>
              <w:ind w:right="107"/>
              <w:jc w:val="left"/>
              <w:rPr>
                <w:sz w:val="17"/>
              </w:rPr>
            </w:pPr>
            <w:r>
              <w:rPr>
                <w:sz w:val="17"/>
              </w:rPr>
              <w:t>міської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делегованих повноважень органів виконавчої влади та втрату чинності розпорядження міського голови від 04.06.2019 № 257-р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16.12.2021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міського плану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заходів щодо організації і проведення новорічних 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різдвяних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заходів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16.12.2021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 обсягу бюджету 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громади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17.12.2021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 бюджету 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громади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17.12.2021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 реалізації Конвенції про права осіб з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інвалідністю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період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2025</w:t>
            </w:r>
            <w:r>
              <w:rPr>
                <w:spacing w:val="-4"/>
                <w:sz w:val="17"/>
              </w:rPr>
              <w:t> року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17.12.2021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 обсягу бюджету 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громади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20.12.2021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21.12.2021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29.01.2021 № 36-р (затвердження паспорта бюджетної програми по КТПКВК 0217693 на 2021 рік в новій редакції)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21.12.2021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загального складу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місцевої комісії з питань техногенно-екологічної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безпеки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надзвичайних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ситуацій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втрату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 11.10.2021 № 353-р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21.12.2021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розгляду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заяви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Лоскутової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4"/>
                <w:sz w:val="17"/>
              </w:rPr>
              <w:t>Г.А.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21.12.2021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збільшення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бюджету</w:t>
            </w:r>
          </w:p>
          <w:p>
            <w:pPr>
              <w:pStyle w:val="TableParagraph"/>
              <w:spacing w:line="220" w:lineRule="atLeast" w:before="0"/>
              <w:ind w:right="107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 громади на 2021 рік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22.12.2021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30.08.2021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294-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22.12.2021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2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 міських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змагань з легкої атлетики "Зимові перегони "Fun Run"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дистанції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-2"/>
                <w:sz w:val="17"/>
              </w:rPr>
              <w:t> метри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22.12.2021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розгляду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заяви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Агагіної О.З. від 13.12.2021 щодо спірних питань з власником суміжного домоволодіння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24.12.2021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27.05.2021 № 189-р (затвердження Положення щодо здійснення в 2021 році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попередньої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оплати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товарів,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робіт 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послуг,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 закуповуються за бюджетні кошти в новій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редакції)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24.12.2021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організації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виконання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міської територіальної громади в 2022 році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28.12.2021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16.12.2021 № 422-р (Про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Мелітопольської міської територіальної громади на 2021 рік)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28.12.2021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27.03.2020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30.12.2021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 комплексних обстежень експлуатації</w:t>
            </w:r>
          </w:p>
          <w:p>
            <w:pPr>
              <w:pStyle w:val="TableParagraph"/>
              <w:spacing w:line="271" w:lineRule="auto" w:before="0"/>
              <w:ind w:right="107"/>
              <w:jc w:val="left"/>
              <w:rPr>
                <w:sz w:val="17"/>
              </w:rPr>
            </w:pPr>
            <w:r>
              <w:rPr>
                <w:sz w:val="17"/>
              </w:rPr>
              <w:t>медичного 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технологічного обладнання та дотримання передбачених законодавством вимог пожежної та техногенної безпеки, а також безпеки праці в закладах охорони здоров"я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стаціонарними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відділеннями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м.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31.12.2021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3"/>
              <w:jc w:val="both"/>
              <w:rPr>
                <w:sz w:val="17"/>
              </w:rPr>
            </w:pPr>
            <w:r>
              <w:rPr>
                <w:sz w:val="17"/>
              </w:rPr>
              <w:t>Про делегування повноважень, надання права першого і другого підпису та втрату чинності 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25.08.2021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286-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44" w:right="124"/>
              <w:rPr>
                <w:sz w:val="17"/>
              </w:rPr>
            </w:pPr>
            <w:r>
              <w:rPr>
                <w:spacing w:val="-2"/>
                <w:sz w:val="17"/>
              </w:rPr>
              <w:t>443-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31.12.2021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2021-12-22T23:21:54Z</dcterms:created>
  <dcterms:modified xsi:type="dcterms:W3CDTF">2021-12-22T23:21:54Z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